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PRACTICE  3</w:t>
      </w:r>
      <w:proofErr w:type="gramEnd"/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Determination of the yield by the amount of precipitation during the growing season and the reserves of available moisture in the meter soil thickness</w:t>
      </w:r>
    </w:p>
    <w:p w:rsidR="005B3BD4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          The calculation of the yield of winter wheat, depending on the moisture supply, must be carried out according to the spring moisture reserves in a meter layer of soil and the amount of precipitation for the spring - summer period.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carried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out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according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formula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>:</w:t>
      </w: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3)   </w:t>
      </w:r>
      <w:r w:rsidRPr="0071781F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71781F">
        <w:rPr>
          <w:rFonts w:ascii="Times New Roman" w:hAnsi="Times New Roman" w:cs="Times New Roman"/>
          <w:b/>
          <w:i/>
          <w:sz w:val="28"/>
          <w:szCs w:val="28"/>
        </w:rPr>
        <w:t>КОУ</w:t>
      </w: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= 10 </w:t>
      </w:r>
      <w:proofErr w:type="spellStart"/>
      <w:r w:rsidRPr="0071781F">
        <w:rPr>
          <w:rFonts w:ascii="Times New Roman" w:hAnsi="Times New Roman" w:cs="Times New Roman"/>
          <w:b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71781F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(W+R</w:t>
      </w:r>
      <w:proofErr w:type="gramStart"/>
      <w:r w:rsidRPr="0071781F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) ,</w:t>
      </w:r>
      <w:proofErr w:type="gramEnd"/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proofErr w:type="spellStart"/>
      <w:r w:rsidRPr="0071781F">
        <w:rPr>
          <w:rFonts w:ascii="Times New Roman" w:hAnsi="Times New Roman" w:cs="Times New Roman"/>
          <w:b/>
          <w:i/>
          <w:sz w:val="28"/>
          <w:szCs w:val="28"/>
        </w:rPr>
        <w:t>Кв</w:t>
      </w:r>
      <w:proofErr w:type="spellEnd"/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Where </w:t>
      </w:r>
      <w:r w:rsidRPr="0071781F">
        <w:rPr>
          <w:rFonts w:ascii="Times New Roman" w:hAnsi="Times New Roman" w:cs="Times New Roman"/>
          <w:sz w:val="28"/>
          <w:szCs w:val="28"/>
        </w:rPr>
        <w:t>КУУ</w:t>
      </w: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- climatically provided yield of the main product at standard humidity, t / ha;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W - </w:t>
      </w:r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reserves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of productive moisture in a meter layer of soil, mm;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 R - </w:t>
      </w:r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precipitation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during the growing season of plants (data in Table 1);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Kv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- water consumption coefficient (table 4)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Coefficients of water consumption change depending on the climatic conditions of the year, soil fertility, and fertilizer rates.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They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shown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Table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4.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16"/>
          <w:szCs w:val="16"/>
        </w:rPr>
      </w:pPr>
    </w:p>
    <w:p w:rsid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Table 4 - Coefficients of water consumption by crops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71781F" w:rsidRPr="0071781F" w:rsidTr="006074F0">
        <w:tc>
          <w:tcPr>
            <w:tcW w:w="2392" w:type="dxa"/>
            <w:vMerge w:val="restart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Культура</w:t>
            </w:r>
          </w:p>
        </w:tc>
        <w:tc>
          <w:tcPr>
            <w:tcW w:w="7179" w:type="dxa"/>
            <w:gridSpan w:val="3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Характер года</w:t>
            </w:r>
          </w:p>
        </w:tc>
      </w:tr>
      <w:tr w:rsidR="0071781F" w:rsidRPr="0071781F" w:rsidTr="006074F0">
        <w:tc>
          <w:tcPr>
            <w:tcW w:w="2392" w:type="dxa"/>
            <w:vMerge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влажный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средний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засушливый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Озимая пшеница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375-450    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450-500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500-525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Озимая рожь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400-425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425-450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440-550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Яровая пшеница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350-400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400-465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435-500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Ячмень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375-425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435-500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470-530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Овес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435-480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500-550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530-590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Горох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470-480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500-540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540-580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Просо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60-70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120-150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220-250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Гречиха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400- 450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500- 550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500-660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Кукуруза (на зерно)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250-270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270-300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300-350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Кукуруза (на силос)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80-90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90-95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95-105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Картофель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150-170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170-200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200-250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Свекла кормовая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75-85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85-100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100-110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Однолетние травы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400-500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500- 625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600-650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Многолетние травы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500-550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550-600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600-700</w:t>
            </w:r>
          </w:p>
        </w:tc>
      </w:tr>
    </w:tbl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lastRenderedPageBreak/>
        <w:t>Productive moisture reserves (mm) are defined as the difference between the annual precipitation and unproductive water losses for runoff and evaporation, which, depending on weather conditions, is 20-40% of the annual precipitation. The reserves of productive moisture in a meter layer of soil in the conditions of the Kursk region over the years often fluctuate from 120 to 180 mm (Table 2).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Water consumption coefficients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, i.e. the amount of water that is consumed to create a unit of plant biomass is shown in Table 4. Example: Calculation of the yield of winter wheat grain based on the moisture supply of crops. - </w:t>
      </w:r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reserves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of productive moisture in a meter layer of soil according to data</w:t>
      </w:r>
    </w:p>
    <w:p w:rsidR="0071781F" w:rsidRPr="0071781F" w:rsidRDefault="0071781F" w:rsidP="0071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Kursk weather station is 140 mm; - the amount of precipitation during the growing season (for example, according to average annual data) is 350 mm; - the coefficient of water consumption for winter wheat is -500 in average humidity years. Then, substituting the given data into the formula, we get: </w:t>
      </w: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b/>
          <w:sz w:val="28"/>
          <w:szCs w:val="28"/>
        </w:rPr>
        <w:t>У</w:t>
      </w: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71781F">
        <w:rPr>
          <w:rFonts w:ascii="Times New Roman" w:hAnsi="Times New Roman" w:cs="Times New Roman"/>
          <w:b/>
          <w:sz w:val="28"/>
          <w:szCs w:val="28"/>
        </w:rPr>
        <w:t>КОУ</w:t>
      </w: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= </w:t>
      </w:r>
      <w:r w:rsidRPr="0071781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10 </w:t>
      </w:r>
      <w:proofErr w:type="spellStart"/>
      <w:r w:rsidRPr="0071781F">
        <w:rPr>
          <w:rFonts w:ascii="Times New Roman" w:hAnsi="Times New Roman" w:cs="Times New Roman"/>
          <w:b/>
          <w:sz w:val="28"/>
          <w:szCs w:val="28"/>
          <w:u w:val="single"/>
        </w:rPr>
        <w:t>х</w:t>
      </w:r>
      <w:proofErr w:type="spellEnd"/>
      <w:r w:rsidRPr="0071781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(160+350)</w:t>
      </w: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= 10,2 </w:t>
      </w:r>
      <w:r w:rsidRPr="0071781F">
        <w:rPr>
          <w:rFonts w:ascii="Times New Roman" w:hAnsi="Times New Roman" w:cs="Times New Roman"/>
          <w:b/>
          <w:sz w:val="28"/>
          <w:szCs w:val="28"/>
        </w:rPr>
        <w:t>т</w:t>
      </w: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/</w:t>
      </w:r>
      <w:r w:rsidRPr="0071781F">
        <w:rPr>
          <w:rFonts w:ascii="Times New Roman" w:hAnsi="Times New Roman" w:cs="Times New Roman"/>
          <w:b/>
          <w:sz w:val="28"/>
          <w:szCs w:val="28"/>
        </w:rPr>
        <w:t>га</w:t>
      </w: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500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Further, the yield is converted to standard moisture according to the formula (2). The grain yield of winter wheat at standard humidity will be:</w:t>
      </w: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781F">
        <w:rPr>
          <w:rFonts w:ascii="Times New Roman" w:hAnsi="Times New Roman" w:cs="Times New Roman"/>
          <w:b/>
          <w:sz w:val="28"/>
          <w:szCs w:val="28"/>
        </w:rPr>
        <w:t>У биол. (</w:t>
      </w:r>
      <w:proofErr w:type="spellStart"/>
      <w:proofErr w:type="gramStart"/>
      <w:r w:rsidRPr="0071781F">
        <w:rPr>
          <w:rFonts w:ascii="Times New Roman" w:hAnsi="Times New Roman" w:cs="Times New Roman"/>
          <w:b/>
          <w:sz w:val="28"/>
          <w:szCs w:val="28"/>
        </w:rPr>
        <w:t>ст</w:t>
      </w:r>
      <w:proofErr w:type="spellEnd"/>
      <w:proofErr w:type="gramEnd"/>
      <w:r w:rsidRPr="0071781F">
        <w:rPr>
          <w:rFonts w:ascii="Times New Roman" w:hAnsi="Times New Roman" w:cs="Times New Roman"/>
          <w:b/>
          <w:sz w:val="28"/>
          <w:szCs w:val="28"/>
        </w:rPr>
        <w:t xml:space="preserve">) = </w:t>
      </w:r>
      <w:r w:rsidRPr="0071781F">
        <w:rPr>
          <w:rFonts w:ascii="Times New Roman" w:hAnsi="Times New Roman" w:cs="Times New Roman"/>
          <w:b/>
          <w:sz w:val="28"/>
          <w:szCs w:val="28"/>
          <w:u w:val="single"/>
        </w:rPr>
        <w:t xml:space="preserve">100 </w:t>
      </w:r>
      <w:proofErr w:type="spellStart"/>
      <w:r w:rsidRPr="0071781F">
        <w:rPr>
          <w:rFonts w:ascii="Times New Roman" w:hAnsi="Times New Roman" w:cs="Times New Roman"/>
          <w:b/>
          <w:sz w:val="28"/>
          <w:szCs w:val="28"/>
          <w:u w:val="single"/>
        </w:rPr>
        <w:t>х</w:t>
      </w:r>
      <w:proofErr w:type="spellEnd"/>
      <w:r w:rsidRPr="0071781F">
        <w:rPr>
          <w:rFonts w:ascii="Times New Roman" w:hAnsi="Times New Roman" w:cs="Times New Roman"/>
          <w:b/>
          <w:sz w:val="28"/>
          <w:szCs w:val="28"/>
          <w:u w:val="single"/>
        </w:rPr>
        <w:t xml:space="preserve"> 10,2__</w:t>
      </w:r>
      <w:r w:rsidRPr="0071781F">
        <w:rPr>
          <w:rFonts w:ascii="Times New Roman" w:hAnsi="Times New Roman" w:cs="Times New Roman"/>
          <w:b/>
          <w:sz w:val="28"/>
          <w:szCs w:val="28"/>
        </w:rPr>
        <w:t xml:space="preserve"> = 4,8 т/га</w:t>
      </w: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(100-15</w:t>
      </w:r>
      <w:proofErr w:type="gramStart"/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)</w:t>
      </w:r>
      <w:proofErr w:type="spellStart"/>
      <w:r w:rsidRPr="0071781F">
        <w:rPr>
          <w:rFonts w:ascii="Times New Roman" w:hAnsi="Times New Roman" w:cs="Times New Roman"/>
          <w:b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b/>
          <w:sz w:val="28"/>
          <w:szCs w:val="28"/>
          <w:lang w:val="en-US"/>
        </w:rPr>
        <w:t>2,5</w:t>
      </w:r>
      <w:proofErr w:type="gramEnd"/>
    </w:p>
    <w:p w:rsidR="0071781F" w:rsidRPr="0071781F" w:rsidRDefault="0071781F" w:rsidP="0071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The obtained results of the biological yield must be compared with the actual yield of the studied crop obtained at the variety plots, and a conclusion should be drawn about the reality of the programming of the yield and the potential possibilities of the promising varieties of the studied crop.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Calculation of the fertilizer rate according to the standard method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To determine the calculated rate of fertilizers for a programmed yield, it is necessary to know the rates of nutrient consumption for the creation of a unit of yield (table 10) and correction factors for the rates of fertilizers, taking into account the content of mobile forms of phosphorus and potassium in the soil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Fertilizer consumption rates for 1 </w:t>
      </w: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centner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of yield, kg </w:t>
      </w: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a.v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>. in the conditions of the East Kazakhstan region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Культура</w:t>
            </w:r>
          </w:p>
        </w:tc>
        <w:tc>
          <w:tcPr>
            <w:tcW w:w="7179" w:type="dxa"/>
            <w:gridSpan w:val="3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Нормы расхода на 1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ц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урожая, кг д.в.</w:t>
            </w:r>
            <w:proofErr w:type="gram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.</w:t>
            </w:r>
            <w:proofErr w:type="gram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в условиях ВКО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Озимая пшеница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2.8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2.2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Озимая рожь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2.3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2.1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1.9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Яровая пшеница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2.1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2.4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1.9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Ячмень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2.1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1.9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Овес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3.7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3.6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3.4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Просо 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2.8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2.5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Гречиха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3.0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2.9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2.6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Кукуруза (на зерно)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1.4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Кукуруза (на силос)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0.27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0.26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0.24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Горох на зерно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1.1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3.0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1.6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Вика на зерно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1.0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2.3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1.6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Сахарная свекла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0.49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0.48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Кормовая свекла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0.18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0.18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0.16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картофель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0.47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0.47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0.46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sz w:val="28"/>
                <w:szCs w:val="28"/>
              </w:rPr>
              <w:t>Однолетние травы (сено)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1.5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1.2</w:t>
            </w:r>
          </w:p>
        </w:tc>
      </w:tr>
      <w:tr w:rsidR="0071781F" w:rsidRPr="0071781F" w:rsidTr="006074F0">
        <w:tc>
          <w:tcPr>
            <w:tcW w:w="239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sz w:val="28"/>
                <w:szCs w:val="28"/>
              </w:rPr>
              <w:t>Многолетние травы (сено)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1.17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1.29</w:t>
            </w:r>
          </w:p>
        </w:tc>
        <w:tc>
          <w:tcPr>
            <w:tcW w:w="239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1.29</w:t>
            </w:r>
          </w:p>
        </w:tc>
      </w:tr>
    </w:tbl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The calculation of the rate of fertilization is carried out taking into account the value of the programmed yield (take the minimum of 2 methods) and the degree of soil supply with mobile nutrients (table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2). Calculations are carried out according to the following formula:</w:t>
      </w:r>
    </w:p>
    <w:p w:rsidR="0071781F" w:rsidRPr="0071781F" w:rsidRDefault="0071781F" w:rsidP="007178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(4) </w:t>
      </w:r>
      <w:r w:rsidRPr="0071781F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= </w:t>
      </w:r>
      <w:proofErr w:type="spellStart"/>
      <w:r w:rsidRPr="0071781F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71781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п</w:t>
      </w:r>
      <w:proofErr w:type="spellEnd"/>
      <w:r w:rsidRPr="0071781F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 xml:space="preserve"> </w:t>
      </w:r>
      <w:proofErr w:type="spellStart"/>
      <w:r w:rsidRPr="0071781F">
        <w:rPr>
          <w:rFonts w:ascii="Times New Roman" w:hAnsi="Times New Roman" w:cs="Times New Roman"/>
          <w:b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71781F">
        <w:rPr>
          <w:rFonts w:ascii="Times New Roman" w:hAnsi="Times New Roman" w:cs="Times New Roman"/>
          <w:b/>
          <w:i/>
          <w:sz w:val="28"/>
          <w:szCs w:val="28"/>
        </w:rPr>
        <w:t>Н</w:t>
      </w: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proofErr w:type="spellStart"/>
      <w:r w:rsidRPr="0071781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х</w:t>
      </w:r>
      <w:proofErr w:type="spellEnd"/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71781F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Pr="0071781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, </w:t>
      </w:r>
      <w:r w:rsidRPr="0071781F">
        <w:rPr>
          <w:rFonts w:ascii="Times New Roman" w:hAnsi="Times New Roman" w:cs="Times New Roman"/>
          <w:b/>
          <w:i/>
          <w:sz w:val="28"/>
          <w:szCs w:val="28"/>
        </w:rPr>
        <w:t>где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D is the dose (rate) of fertilization for the estimated yield, kg / ha </w:t>
      </w:r>
      <w:proofErr w:type="spellStart"/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a.i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.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>; UP - programmed yield, c / ha;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 N - </w:t>
      </w:r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rate of fertilizer consumption for one </w:t>
      </w: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centner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of the crop, </w:t>
      </w: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a.v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(table 10);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K - </w:t>
      </w:r>
      <w:proofErr w:type="gramStart"/>
      <w:r w:rsidRPr="0071781F">
        <w:rPr>
          <w:rFonts w:ascii="Times New Roman" w:hAnsi="Times New Roman" w:cs="Times New Roman"/>
          <w:sz w:val="28"/>
          <w:szCs w:val="28"/>
          <w:lang w:val="en-US"/>
        </w:rPr>
        <w:t>correction</w:t>
      </w:r>
      <w:proofErr w:type="gram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factor for agrochemical soil properties (table 2), for the content of mobile phosphorus and potassium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Correction factors for fertilizer rates taking into account mobile forms of phosphorus and potassium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3"/>
        <w:gridCol w:w="1854"/>
        <w:gridCol w:w="2199"/>
        <w:gridCol w:w="1832"/>
        <w:gridCol w:w="1833"/>
      </w:tblGrid>
      <w:tr w:rsidR="0071781F" w:rsidRPr="0071781F" w:rsidTr="006074F0">
        <w:tc>
          <w:tcPr>
            <w:tcW w:w="3707" w:type="dxa"/>
            <w:gridSpan w:val="2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1781F" w:rsidRPr="0071781F" w:rsidRDefault="0071781F" w:rsidP="007178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Content, mg / 100 g of soil</w:t>
            </w:r>
          </w:p>
        </w:tc>
        <w:tc>
          <w:tcPr>
            <w:tcW w:w="2199" w:type="dxa"/>
            <w:vMerge w:val="restart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The degree of soil supply with nutrients</w:t>
            </w:r>
          </w:p>
        </w:tc>
        <w:tc>
          <w:tcPr>
            <w:tcW w:w="3665" w:type="dxa"/>
            <w:gridSpan w:val="2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Correction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factors</w:t>
            </w:r>
            <w:proofErr w:type="spellEnd"/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O </w:t>
            </w:r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5</w:t>
            </w:r>
          </w:p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ПО Кирсанову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К</w:t>
            </w:r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О</w:t>
            </w:r>
          </w:p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по Масловой</w:t>
            </w:r>
          </w:p>
        </w:tc>
        <w:tc>
          <w:tcPr>
            <w:tcW w:w="2199" w:type="dxa"/>
            <w:vMerge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less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than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2.5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less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than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5</w:t>
            </w:r>
          </w:p>
        </w:tc>
        <w:tc>
          <w:tcPr>
            <w:tcW w:w="2199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very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low</w:t>
            </w:r>
            <w:proofErr w:type="spellEnd"/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1.2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1.5</w:t>
            </w:r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2.5-5.0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5-10</w:t>
            </w:r>
          </w:p>
        </w:tc>
        <w:tc>
          <w:tcPr>
            <w:tcW w:w="2199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very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low</w:t>
            </w:r>
            <w:proofErr w:type="spellEnd"/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1.1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1.2-1.3</w:t>
            </w:r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5.0 -10.0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10-15</w:t>
            </w:r>
          </w:p>
        </w:tc>
        <w:tc>
          <w:tcPr>
            <w:tcW w:w="2199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he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average</w:t>
            </w:r>
            <w:proofErr w:type="spellEnd"/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1.0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1.0</w:t>
            </w:r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110-15.0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15-20</w:t>
            </w:r>
          </w:p>
        </w:tc>
        <w:tc>
          <w:tcPr>
            <w:tcW w:w="2199" w:type="dxa"/>
          </w:tcPr>
          <w:p w:rsidR="0071781F" w:rsidRPr="0071781F" w:rsidRDefault="0071781F" w:rsidP="007178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ncreased</w:t>
            </w:r>
            <w:proofErr w:type="spellEnd"/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0,9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0.7-0.8</w:t>
            </w:r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15-25.0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20-30</w:t>
            </w:r>
          </w:p>
        </w:tc>
        <w:tc>
          <w:tcPr>
            <w:tcW w:w="2199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Very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high</w:t>
            </w:r>
            <w:proofErr w:type="spellEnd"/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0.8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0.4-0.6</w:t>
            </w:r>
          </w:p>
        </w:tc>
      </w:tr>
      <w:tr w:rsidR="0071781F" w:rsidRPr="0071781F" w:rsidTr="006074F0">
        <w:tc>
          <w:tcPr>
            <w:tcW w:w="185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Более 25</w:t>
            </w:r>
          </w:p>
        </w:tc>
        <w:tc>
          <w:tcPr>
            <w:tcW w:w="1854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Более 30</w:t>
            </w:r>
          </w:p>
        </w:tc>
        <w:tc>
          <w:tcPr>
            <w:tcW w:w="2199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Very</w:t>
            </w:r>
            <w:proofErr w:type="spellEnd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high</w:t>
            </w:r>
            <w:proofErr w:type="spellEnd"/>
          </w:p>
        </w:tc>
        <w:tc>
          <w:tcPr>
            <w:tcW w:w="1832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0.7</w:t>
            </w:r>
          </w:p>
        </w:tc>
        <w:tc>
          <w:tcPr>
            <w:tcW w:w="1833" w:type="dxa"/>
          </w:tcPr>
          <w:p w:rsidR="0071781F" w:rsidRPr="0071781F" w:rsidRDefault="0071781F" w:rsidP="0071781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781F">
              <w:rPr>
                <w:rFonts w:ascii="Times New Roman" w:hAnsi="Times New Roman" w:cs="Times New Roman"/>
                <w:i/>
                <w:sz w:val="28"/>
                <w:szCs w:val="28"/>
              </w:rPr>
              <w:t>0.1-0.3</w:t>
            </w:r>
          </w:p>
        </w:tc>
      </w:tr>
    </w:tbl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Coefficients for nitrogen fertilizers are determined by P2 O5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The programmed biological harvest of winter wheat grain is 48 kg / ha.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The content of mobile phosphorus is 15, and potassium is 18 mg / 100 g of soil (table 2).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 Consumption per 1 </w:t>
      </w: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centner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 xml:space="preserve"> of winter wheat crop (table 10) is: nitrogen - 2.8; phosphorus - 2.7; potassium - 2.2 kg </w:t>
      </w:r>
      <w:proofErr w:type="spellStart"/>
      <w:r w:rsidRPr="0071781F">
        <w:rPr>
          <w:rFonts w:ascii="Times New Roman" w:hAnsi="Times New Roman" w:cs="Times New Roman"/>
          <w:sz w:val="28"/>
          <w:szCs w:val="28"/>
          <w:lang w:val="en-US"/>
        </w:rPr>
        <w:t>a.i</w:t>
      </w:r>
      <w:proofErr w:type="spellEnd"/>
      <w:r w:rsidRPr="0071781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Correction factors for phosphate and potash fertilizers (Table 11) are 0.8 and for nitrogen fertilizers - 0.9.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Substituting the data into the above formula, we get:</w:t>
      </w:r>
    </w:p>
    <w:p w:rsidR="0071781F" w:rsidRPr="0071781F" w:rsidRDefault="0071781F" w:rsidP="0071781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781F">
        <w:rPr>
          <w:rFonts w:ascii="Times New Roman" w:hAnsi="Times New Roman" w:cs="Times New Roman"/>
          <w:i/>
          <w:sz w:val="28"/>
          <w:szCs w:val="28"/>
        </w:rPr>
        <w:t xml:space="preserve">Д </w:t>
      </w:r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71781F">
        <w:rPr>
          <w:rFonts w:ascii="Times New Roman" w:hAnsi="Times New Roman" w:cs="Times New Roman"/>
          <w:i/>
          <w:sz w:val="28"/>
          <w:szCs w:val="28"/>
        </w:rPr>
        <w:t xml:space="preserve"> = 48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</w:rPr>
        <w:t xml:space="preserve"> 2,8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</w:rPr>
        <w:t xml:space="preserve"> 0,9 = 121 кг д.</w:t>
      </w:r>
      <w:proofErr w:type="gramStart"/>
      <w:r w:rsidRPr="0071781F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71781F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71781F" w:rsidRPr="0071781F" w:rsidRDefault="0071781F" w:rsidP="0071781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781F">
        <w:rPr>
          <w:rFonts w:ascii="Times New Roman" w:hAnsi="Times New Roman" w:cs="Times New Roman"/>
          <w:i/>
          <w:sz w:val="28"/>
          <w:szCs w:val="28"/>
        </w:rPr>
        <w:t xml:space="preserve">Д </w:t>
      </w:r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71781F">
        <w:rPr>
          <w:rFonts w:ascii="Times New Roman" w:hAnsi="Times New Roman" w:cs="Times New Roman"/>
          <w:i/>
          <w:sz w:val="28"/>
          <w:szCs w:val="28"/>
        </w:rPr>
        <w:t xml:space="preserve"> = 48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</w:rPr>
        <w:t xml:space="preserve"> 2,7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</w:rPr>
        <w:t xml:space="preserve"> 0,8 =103,7 кг д.</w:t>
      </w:r>
      <w:proofErr w:type="gramStart"/>
      <w:r w:rsidRPr="0071781F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71781F">
        <w:rPr>
          <w:rFonts w:ascii="Times New Roman" w:hAnsi="Times New Roman" w:cs="Times New Roman"/>
          <w:i/>
          <w:sz w:val="28"/>
          <w:szCs w:val="28"/>
        </w:rPr>
        <w:t>.</w:t>
      </w:r>
    </w:p>
    <w:p w:rsidR="0071781F" w:rsidRPr="0071781F" w:rsidRDefault="0071781F" w:rsidP="0071781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    </w:t>
      </w:r>
      <w:r w:rsidRPr="0071781F">
        <w:rPr>
          <w:rFonts w:ascii="Times New Roman" w:hAnsi="Times New Roman" w:cs="Times New Roman"/>
          <w:i/>
          <w:sz w:val="28"/>
          <w:szCs w:val="28"/>
        </w:rPr>
        <w:t>Д</w:t>
      </w:r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K = 48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2,2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0,8 = 84,5 </w:t>
      </w:r>
      <w:r w:rsidRPr="0071781F">
        <w:rPr>
          <w:rFonts w:ascii="Times New Roman" w:hAnsi="Times New Roman" w:cs="Times New Roman"/>
          <w:i/>
          <w:sz w:val="28"/>
          <w:szCs w:val="28"/>
        </w:rPr>
        <w:t>кг</w:t>
      </w:r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71781F">
        <w:rPr>
          <w:rFonts w:ascii="Times New Roman" w:hAnsi="Times New Roman" w:cs="Times New Roman"/>
          <w:i/>
          <w:sz w:val="28"/>
          <w:szCs w:val="28"/>
        </w:rPr>
        <w:t>д</w:t>
      </w:r>
      <w:proofErr w:type="spellEnd"/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proofErr w:type="gramStart"/>
      <w:r w:rsidRPr="0071781F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71781F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1781F">
        <w:rPr>
          <w:rFonts w:ascii="Times New Roman" w:hAnsi="Times New Roman" w:cs="Times New Roman"/>
          <w:sz w:val="28"/>
          <w:szCs w:val="28"/>
          <w:lang w:val="en-US"/>
        </w:rPr>
        <w:t>Further, the results obtained should be translated into q of specific fertilizers. From here, per hectare to obtain 4.8 t / ha of winter wheat grain, it is necessary to make:</w:t>
      </w: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1781F">
        <w:rPr>
          <w:rFonts w:ascii="Times New Roman" w:hAnsi="Times New Roman" w:cs="Times New Roman"/>
          <w:sz w:val="28"/>
          <w:szCs w:val="28"/>
        </w:rPr>
        <w:t>Ammonium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nitrate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: 121: 34 = 3.6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c</w:t>
      </w:r>
      <w:proofErr w:type="spellEnd"/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1781F">
        <w:rPr>
          <w:rFonts w:ascii="Times New Roman" w:hAnsi="Times New Roman" w:cs="Times New Roman"/>
          <w:sz w:val="28"/>
          <w:szCs w:val="28"/>
        </w:rPr>
        <w:t>Superphosphate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: 103.7: 20 = 5.2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q</w:t>
      </w:r>
      <w:proofErr w:type="spellEnd"/>
    </w:p>
    <w:p w:rsid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1781F">
        <w:rPr>
          <w:rFonts w:ascii="Times New Roman" w:hAnsi="Times New Roman" w:cs="Times New Roman"/>
          <w:sz w:val="28"/>
          <w:szCs w:val="28"/>
        </w:rPr>
        <w:t>Potassium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salt</w:t>
      </w:r>
      <w:proofErr w:type="spellEnd"/>
      <w:r w:rsidRPr="0071781F">
        <w:rPr>
          <w:rFonts w:ascii="Times New Roman" w:hAnsi="Times New Roman" w:cs="Times New Roman"/>
          <w:sz w:val="28"/>
          <w:szCs w:val="28"/>
        </w:rPr>
        <w:t xml:space="preserve">: 84.5: 40 = 2.1 </w:t>
      </w:r>
      <w:proofErr w:type="spellStart"/>
      <w:r w:rsidRPr="0071781F">
        <w:rPr>
          <w:rFonts w:ascii="Times New Roman" w:hAnsi="Times New Roman" w:cs="Times New Roman"/>
          <w:sz w:val="28"/>
          <w:szCs w:val="28"/>
        </w:rPr>
        <w:t>q</w:t>
      </w:r>
      <w:proofErr w:type="spellEnd"/>
    </w:p>
    <w:p w:rsidR="0071781F" w:rsidRPr="0071781F" w:rsidRDefault="0071781F" w:rsidP="007178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sectPr w:rsidR="0071781F" w:rsidRPr="0071781F" w:rsidSect="005B3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71781F"/>
    <w:rsid w:val="005B3BD4"/>
    <w:rsid w:val="0071781F"/>
    <w:rsid w:val="007F2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2020-10-28T20:30:00Z</dcterms:created>
  <dcterms:modified xsi:type="dcterms:W3CDTF">2020-10-28T20:30:00Z</dcterms:modified>
</cp:coreProperties>
</file>